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97" w:rsidRP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3C">
        <w:rPr>
          <w:rFonts w:ascii="Times New Roman" w:hAnsi="Times New Roman" w:cs="Times New Roman"/>
          <w:b/>
          <w:sz w:val="24"/>
          <w:szCs w:val="24"/>
        </w:rPr>
        <w:t>LOGOPEDICKÁ DIAGNOSTIKA A INTERVENCE ARTIKULACE ŘEČI</w:t>
      </w:r>
    </w:p>
    <w:p w:rsid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53C" w:rsidRP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53C">
        <w:rPr>
          <w:rFonts w:ascii="Times New Roman" w:hAnsi="Times New Roman" w:cs="Times New Roman"/>
        </w:rPr>
        <w:t>ZKUŠEBNÍ OKRUHY K ZÁVĚREČNÉ ZKOUŠCE V PROGRAMU CCV</w:t>
      </w:r>
    </w:p>
    <w:p w:rsidR="0052453C" w:rsidRP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53C" w:rsidRPr="00347A56" w:rsidRDefault="00DC3F52" w:rsidP="0052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Speciální pedagogika – logopedie se zaměřením na činnost logopedického asistenta</w:t>
      </w:r>
    </w:p>
    <w:p w:rsidR="0052453C" w:rsidRPr="00347A56" w:rsidRDefault="0052453C" w:rsidP="0052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53C" w:rsidRDefault="0052453C" w:rsidP="00524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3C">
        <w:rPr>
          <w:rFonts w:ascii="Times New Roman" w:hAnsi="Times New Roman" w:cs="Times New Roman"/>
          <w:sz w:val="24"/>
          <w:szCs w:val="24"/>
        </w:rPr>
        <w:t>Klidové postavení mluvidel, klidová poloha jazyka – popis nákresu postavení mluvidel, fyziologie a základní typy narušení.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3C">
        <w:rPr>
          <w:rFonts w:ascii="Times New Roman" w:hAnsi="Times New Roman" w:cs="Times New Roman"/>
          <w:sz w:val="24"/>
          <w:szCs w:val="24"/>
        </w:rPr>
        <w:t>Hlásky P, B, M 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5245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F, V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T, D, N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5245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L, R, Ř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S, Z, C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Š, Ž, Č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Ť, Ď, Ň, J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5245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Hlásky K, G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Hlásky CH, H </w:t>
      </w:r>
      <w:r w:rsidRPr="0052453C">
        <w:rPr>
          <w:rFonts w:ascii="Times New Roman" w:hAnsi="Times New Roman" w:cs="Times New Roman"/>
          <w:sz w:val="24"/>
          <w:szCs w:val="24"/>
        </w:rPr>
        <w:t>– poznat a vybrat správný nákres postavení mluvidel, klasifikovat hlásky dle místa a způsobu tvoření, dle polohy měkkého patra, dle účasti hlasivek, dle účasti artikulujícího orgánu. Fyziologie a narušení artikulace této skupiny hlásek, metodika vyvození hlásek.</w:t>
      </w:r>
    </w:p>
    <w:p w:rsidR="0052453C" w:rsidRDefault="0052453C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D8" w:rsidRDefault="0052453C" w:rsidP="001C73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Samohlásky a dvojhlásky – poznat a vybrat správný nákres postavení mluvidel, klasifikovat samohlásky dle </w:t>
      </w:r>
      <w:r w:rsidR="001C73D8">
        <w:rPr>
          <w:rFonts w:ascii="Times New Roman" w:hAnsi="Times New Roman" w:cs="Times New Roman"/>
          <w:sz w:val="24"/>
          <w:szCs w:val="24"/>
        </w:rPr>
        <w:t>délky zvuku, dle posunu</w:t>
      </w:r>
      <w:r>
        <w:rPr>
          <w:rFonts w:ascii="Times New Roman" w:hAnsi="Times New Roman" w:cs="Times New Roman"/>
          <w:sz w:val="24"/>
          <w:szCs w:val="24"/>
        </w:rPr>
        <w:t xml:space="preserve"> jazyka </w:t>
      </w:r>
      <w:r w:rsidR="001C73D8">
        <w:rPr>
          <w:rFonts w:ascii="Times New Roman" w:hAnsi="Times New Roman" w:cs="Times New Roman"/>
          <w:sz w:val="24"/>
          <w:szCs w:val="24"/>
        </w:rPr>
        <w:t xml:space="preserve">ve směru horizontálním a ve směru vertikálním </w:t>
      </w:r>
      <w:r>
        <w:rPr>
          <w:rFonts w:ascii="Times New Roman" w:hAnsi="Times New Roman" w:cs="Times New Roman"/>
          <w:sz w:val="24"/>
          <w:szCs w:val="24"/>
        </w:rPr>
        <w:t xml:space="preserve">v dutině ústní, podle </w:t>
      </w:r>
      <w:r w:rsidR="001C73D8">
        <w:rPr>
          <w:rFonts w:ascii="Times New Roman" w:hAnsi="Times New Roman" w:cs="Times New Roman"/>
          <w:sz w:val="24"/>
          <w:szCs w:val="24"/>
        </w:rPr>
        <w:t xml:space="preserve">postavení rtů a podle postavení měkkého patra při artikulaci samohlásek. </w:t>
      </w:r>
      <w:r w:rsidR="001C73D8" w:rsidRPr="0052453C">
        <w:rPr>
          <w:rFonts w:ascii="Times New Roman" w:hAnsi="Times New Roman" w:cs="Times New Roman"/>
          <w:sz w:val="24"/>
          <w:szCs w:val="24"/>
        </w:rPr>
        <w:t>Fyziologie a narušení artikulace této skupiny hlásek, metodika vyvození hlásek.</w:t>
      </w: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Pr="002E797A" w:rsidRDefault="002E797A" w:rsidP="002E7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7A">
        <w:rPr>
          <w:rFonts w:ascii="Times New Roman" w:hAnsi="Times New Roman" w:cs="Times New Roman"/>
          <w:b/>
          <w:sz w:val="24"/>
          <w:szCs w:val="24"/>
        </w:rPr>
        <w:lastRenderedPageBreak/>
        <w:t>METODIKA LOGOPEDICKÉ DIAGNOSTIKY A INTERVENCE</w:t>
      </w:r>
    </w:p>
    <w:p w:rsidR="002E797A" w:rsidRDefault="002E797A" w:rsidP="002E7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97A" w:rsidRPr="0052453C" w:rsidRDefault="002E797A" w:rsidP="002E79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53C">
        <w:rPr>
          <w:rFonts w:ascii="Times New Roman" w:hAnsi="Times New Roman" w:cs="Times New Roman"/>
        </w:rPr>
        <w:t>ZKUŠEBNÍ OKRUHY K ZÁVĚREČNÉ ZKOUŠCE V PROGRAMU CCV</w:t>
      </w:r>
    </w:p>
    <w:p w:rsidR="002E797A" w:rsidRPr="0052453C" w:rsidRDefault="002E797A" w:rsidP="002E7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3F52" w:rsidRPr="00347A56" w:rsidRDefault="00DC3F52" w:rsidP="00DC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Speciální pedagogika – logopedie se zaměřením na činnost logopedického asistenta</w:t>
      </w:r>
    </w:p>
    <w:p w:rsidR="002E797A" w:rsidRDefault="002E797A" w:rsidP="002E7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97A" w:rsidRDefault="002E797A" w:rsidP="002E7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4565" w:rsidRDefault="00C04565" w:rsidP="00C0456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F6" w:rsidRDefault="00BA01F6" w:rsidP="00BA01F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F6" w:rsidRDefault="00BA01F6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Artikulace mluvené řeči – základní fonetická terminologie. Fonetika, fonická řada,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koartikulace</w:t>
      </w:r>
      <w:proofErr w:type="spellEnd"/>
      <w:r>
        <w:rPr>
          <w:rFonts w:ascii="Times New Roman" w:hAnsi="Times New Roman" w:cs="Times New Roman"/>
          <w:sz w:val="24"/>
          <w:szCs w:val="24"/>
        </w:rPr>
        <w:t>, asimilace znělosti a artikulační, modulační faktory, kodifikace výslovnosti.</w:t>
      </w:r>
    </w:p>
    <w:p w:rsidR="00BA01F6" w:rsidRDefault="00BA01F6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F6" w:rsidRDefault="00BA01F6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Artikulace mluvené řeči – základní fonologická t</w:t>
      </w:r>
      <w:r w:rsidR="005D218D">
        <w:rPr>
          <w:rFonts w:ascii="Times New Roman" w:hAnsi="Times New Roman" w:cs="Times New Roman"/>
          <w:sz w:val="24"/>
          <w:szCs w:val="24"/>
        </w:rPr>
        <w:t xml:space="preserve">erminologie. Fonologie, foném, </w:t>
      </w:r>
      <w:r>
        <w:rPr>
          <w:rFonts w:ascii="Times New Roman" w:hAnsi="Times New Roman" w:cs="Times New Roman"/>
          <w:sz w:val="24"/>
          <w:szCs w:val="24"/>
        </w:rPr>
        <w:t xml:space="preserve">morfém, </w:t>
      </w:r>
      <w:r w:rsidR="005D218D">
        <w:rPr>
          <w:rFonts w:ascii="Times New Roman" w:hAnsi="Times New Roman" w:cs="Times New Roman"/>
          <w:sz w:val="24"/>
          <w:szCs w:val="24"/>
        </w:rPr>
        <w:t xml:space="preserve">distinktivní rysy hlásek – terminologie, jejich členění a </w:t>
      </w:r>
      <w:r w:rsidR="005D218D" w:rsidRPr="00C47845">
        <w:rPr>
          <w:rFonts w:ascii="Times New Roman" w:hAnsi="Times New Roman" w:cs="Times New Roman"/>
          <w:sz w:val="24"/>
          <w:szCs w:val="24"/>
        </w:rPr>
        <w:t>konkrétní příklady dvojic slov.</w:t>
      </w:r>
    </w:p>
    <w:p w:rsidR="005D218D" w:rsidRDefault="005D218D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8D" w:rsidRDefault="005D218D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45">
        <w:rPr>
          <w:rFonts w:ascii="Times New Roman" w:hAnsi="Times New Roman" w:cs="Times New Roman"/>
          <w:sz w:val="24"/>
          <w:szCs w:val="24"/>
        </w:rPr>
        <w:t xml:space="preserve">Sluchové rozlišování hlásek – </w:t>
      </w:r>
      <w:r>
        <w:rPr>
          <w:rFonts w:ascii="Times New Roman" w:hAnsi="Times New Roman" w:cs="Times New Roman"/>
          <w:sz w:val="24"/>
          <w:szCs w:val="24"/>
        </w:rPr>
        <w:t xml:space="preserve">terminologie a </w:t>
      </w:r>
      <w:r w:rsidRPr="00C47845">
        <w:rPr>
          <w:rFonts w:ascii="Times New Roman" w:hAnsi="Times New Roman" w:cs="Times New Roman"/>
          <w:sz w:val="24"/>
          <w:szCs w:val="24"/>
        </w:rPr>
        <w:t>fyziologie.</w:t>
      </w:r>
      <w:r>
        <w:rPr>
          <w:rFonts w:ascii="Times New Roman" w:hAnsi="Times New Roman" w:cs="Times New Roman"/>
          <w:sz w:val="24"/>
          <w:szCs w:val="24"/>
        </w:rPr>
        <w:t xml:space="preserve"> Vyšetření fonematického sluchu u předškolních dětí. Zkouška sluchového rozlišování. Rozvoj sluchového rozlišování hlásek.</w:t>
      </w:r>
    </w:p>
    <w:p w:rsidR="005D218D" w:rsidRDefault="005D218D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8D" w:rsidRDefault="005D218D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Sluchová analýza a syntéza – terminologie a fyziologie. Zkouška sluchové analýzy a syntézy. Rozvoj sluchové analýzy a syntézy, specifika rozvoje sluchové analýzy a syntézy u dětí předškolního věku. Rytmická reprodukce – terminologie a fyziologie. Zkouška rytmické reprodukce. Rozvoj rytmické reprodukce.</w:t>
      </w:r>
    </w:p>
    <w:p w:rsidR="00072E69" w:rsidRDefault="00072E69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69" w:rsidRPr="00072E69" w:rsidRDefault="00072E69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Artikulace mluvené řeči. </w:t>
      </w:r>
      <w:r w:rsidR="00D17E4F">
        <w:rPr>
          <w:rFonts w:ascii="Times New Roman" w:hAnsi="Times New Roman" w:cs="Times New Roman"/>
          <w:sz w:val="24"/>
          <w:szCs w:val="24"/>
        </w:rPr>
        <w:t xml:space="preserve">Rezonance. Rezonanční vyváženost. </w:t>
      </w:r>
      <w:r>
        <w:rPr>
          <w:rFonts w:ascii="Times New Roman" w:hAnsi="Times New Roman" w:cs="Times New Roman"/>
          <w:sz w:val="24"/>
          <w:szCs w:val="24"/>
        </w:rPr>
        <w:t>Ústrojí artikulační, artikulační orgány.</w:t>
      </w:r>
    </w:p>
    <w:p w:rsidR="00D56880" w:rsidRDefault="00D56880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D7" w:rsidRDefault="00D56880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terminologie narušení artikulace mluvené řeči. Fonetická a fonologická pravidla, plán a program artikulace. Porucha artikulace a fonologické poruchy.</w:t>
      </w:r>
    </w:p>
    <w:p w:rsidR="00770ED7" w:rsidRDefault="00770ED7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D7" w:rsidRPr="00770ED7" w:rsidRDefault="00770ED7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Klasifikace typů narušení artikulace mluvené řeči ve smyslu dyslálie.</w:t>
      </w:r>
    </w:p>
    <w:p w:rsidR="003D0CE8" w:rsidRDefault="003D0CE8" w:rsidP="003D0C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CE8" w:rsidRDefault="003D0CE8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příčiny poruchy artikulace (hláskové dyslálie) a fonologických poruch (slovní dyslálie).</w:t>
      </w:r>
    </w:p>
    <w:p w:rsidR="003D0CE8" w:rsidRDefault="003D0CE8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E8" w:rsidRPr="003D0CE8" w:rsidRDefault="003D0CE8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symptomatologie poruchy artikulace (hláskové dyslálie) a fonologických poruch (slovní dyslálie).</w:t>
      </w:r>
    </w:p>
    <w:p w:rsidR="00C04565" w:rsidRDefault="00C04565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89" w:rsidRDefault="00452E23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Diagnostika a diferenciální diagnostika narušení artikulace mluvené řeči z hlediska fonetického</w:t>
      </w:r>
      <w:r w:rsidR="003D0CE8">
        <w:rPr>
          <w:rFonts w:ascii="Times New Roman" w:hAnsi="Times New Roman" w:cs="Times New Roman"/>
          <w:sz w:val="24"/>
          <w:szCs w:val="24"/>
        </w:rPr>
        <w:t xml:space="preserve"> (hláskové dyslálie)</w:t>
      </w:r>
      <w:r>
        <w:rPr>
          <w:rFonts w:ascii="Times New Roman" w:hAnsi="Times New Roman" w:cs="Times New Roman"/>
          <w:sz w:val="24"/>
          <w:szCs w:val="24"/>
        </w:rPr>
        <w:t>, prevence a prognóza. Akvizice hlásek.</w:t>
      </w:r>
    </w:p>
    <w:p w:rsidR="00C04565" w:rsidRDefault="00C04565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23" w:rsidRDefault="00452E23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Diagnostika a diferenciální diagnostika narušení artikulace mluvené řeči z hlediska fonologického, prevence a prognóza.</w:t>
      </w:r>
    </w:p>
    <w:p w:rsidR="00C04565" w:rsidRDefault="00C04565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23" w:rsidRDefault="00393233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Poruchy artikulace a fonologické poruchy – profilující osobnosti a literatura. Diagnostický a didaktický materiál, speciální mechanické, přístrojové a technické pomůcky. Interdisciplinární spolupráce.</w:t>
      </w:r>
    </w:p>
    <w:p w:rsidR="00C04565" w:rsidRDefault="00C04565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65" w:rsidRDefault="00846F43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lastRenderedPageBreak/>
        <w:t>Intervence narušení artikulace mluvené řeči.</w:t>
      </w:r>
      <w:r w:rsidR="00C04565" w:rsidRPr="00B10138">
        <w:rPr>
          <w:rFonts w:ascii="Times New Roman" w:hAnsi="Times New Roman" w:cs="Times New Roman"/>
          <w:sz w:val="24"/>
          <w:szCs w:val="24"/>
        </w:rPr>
        <w:t xml:space="preserve"> Zásady vyvozování hlásek. Průběh úpravy výslovnosti hlásek. </w:t>
      </w:r>
    </w:p>
    <w:p w:rsidR="00B10138" w:rsidRPr="00C47845" w:rsidRDefault="00B10138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38" w:rsidRDefault="00B10138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vyvozování hlásek. Schéma substitučních hlásek. Konkrétní didaktický materiál, logopedické pomůcky k vyvozování hlásek.</w:t>
      </w:r>
    </w:p>
    <w:p w:rsidR="00B10138" w:rsidRPr="00C47845" w:rsidRDefault="00B10138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0F" w:rsidRDefault="00817D0F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Lateralita – terminologie. Genotyp a fenotyp. Mezníky ve vývoji laterality. Spolupráce a specializace mozkových hemisfér. Zkoušky manuální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D0F" w:rsidRDefault="00817D0F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23" w:rsidRDefault="00817D0F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Diagnostika laterality podle Matějčka a Žlaba. Stupeň a typ laterality.</w:t>
      </w:r>
    </w:p>
    <w:p w:rsidR="00B45948" w:rsidRDefault="00B45948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48" w:rsidRDefault="00B45948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psaní – terminologie, složky psaní,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5A6">
        <w:rPr>
          <w:rFonts w:ascii="Times New Roman" w:hAnsi="Times New Roman" w:cs="Times New Roman"/>
          <w:sz w:val="24"/>
          <w:szCs w:val="24"/>
        </w:rPr>
        <w:t>obtíže u předškoláků, obtíže v 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grafii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 a ortografii u školáků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5A6">
        <w:rPr>
          <w:rFonts w:ascii="Times New Roman" w:hAnsi="Times New Roman" w:cs="Times New Roman"/>
          <w:sz w:val="24"/>
          <w:szCs w:val="24"/>
        </w:rPr>
        <w:t xml:space="preserve">Diagnostika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Analýza psacího pohybu, tvarové prvky písmen a číslic.</w:t>
      </w:r>
    </w:p>
    <w:p w:rsidR="001857BA" w:rsidRDefault="001857BA" w:rsidP="00B24D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7BA" w:rsidRDefault="001857BA" w:rsidP="00B24D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Hygiena kreslení dětí předškolního věku. Hygiena psaní školních začátečníků. </w:t>
      </w:r>
      <w:r w:rsidR="00B45948">
        <w:rPr>
          <w:rFonts w:ascii="Times New Roman" w:hAnsi="Times New Roman" w:cs="Times New Roman"/>
          <w:sz w:val="24"/>
          <w:szCs w:val="24"/>
        </w:rPr>
        <w:t xml:space="preserve">Psací potřeby. </w:t>
      </w:r>
      <w:r>
        <w:rPr>
          <w:rFonts w:ascii="Times New Roman" w:hAnsi="Times New Roman" w:cs="Times New Roman"/>
          <w:sz w:val="24"/>
          <w:szCs w:val="24"/>
        </w:rPr>
        <w:t>Směrovost v grafických a motorických činnostech dětí.</w:t>
      </w:r>
    </w:p>
    <w:p w:rsidR="00301C04" w:rsidRDefault="00301C04" w:rsidP="00301C0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04" w:rsidRDefault="00301C04" w:rsidP="006B6B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05">
        <w:rPr>
          <w:rFonts w:ascii="Times New Roman" w:hAnsi="Times New Roman" w:cs="Times New Roman"/>
          <w:sz w:val="24"/>
          <w:szCs w:val="24"/>
        </w:rPr>
        <w:t>Fonologické schopnosti. Fonologické uvědomování. Rychlé souvislé pojmenování. Krátkodobá verbálně-akustická paměť. Rychlost artikulace. Terminologie. Možnosti orientačního posouzení a podpora jejich rozvoje.</w:t>
      </w:r>
    </w:p>
    <w:p w:rsidR="00301C04" w:rsidRDefault="00301C04" w:rsidP="006B6B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04" w:rsidRPr="00301C04" w:rsidRDefault="00301C04" w:rsidP="006B6B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logopedický nález. Specifické asimilace a jejich typy, artikulační neobratnost. Symptomatologie a diagnostika. V rámci kterých logopedických diagnóz zaznamenáme obtíže ve smyslu specifického logopedického nálezu?</w:t>
      </w:r>
    </w:p>
    <w:p w:rsidR="00301C04" w:rsidRPr="0052453C" w:rsidRDefault="00301C04" w:rsidP="006B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04" w:rsidRDefault="00301C04" w:rsidP="00301C0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48" w:rsidRPr="00C47845" w:rsidRDefault="00B45948" w:rsidP="006965A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7A" w:rsidRPr="00347A56" w:rsidRDefault="002E797A" w:rsidP="002E7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97A" w:rsidRDefault="002E797A" w:rsidP="002E7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7A" w:rsidRPr="002E797A" w:rsidRDefault="002E797A" w:rsidP="002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C" w:rsidRPr="0052453C" w:rsidRDefault="001C73D8" w:rsidP="001C73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3C" w:rsidRDefault="0052453C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1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Default="00EF164B" w:rsidP="001D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26B" w:rsidRPr="002E797A" w:rsidRDefault="001D026B" w:rsidP="001D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LOGOPEDIE</w:t>
      </w:r>
    </w:p>
    <w:p w:rsidR="001D026B" w:rsidRDefault="001D026B" w:rsidP="001D0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26B" w:rsidRPr="0052453C" w:rsidRDefault="001D026B" w:rsidP="001D02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53C">
        <w:rPr>
          <w:rFonts w:ascii="Times New Roman" w:hAnsi="Times New Roman" w:cs="Times New Roman"/>
        </w:rPr>
        <w:t>ZKUŠEBNÍ OKRUHY K ZÁVĚREČNÉ ZKOUŠCE V PROGRAMU CCV</w:t>
      </w:r>
    </w:p>
    <w:p w:rsidR="001D026B" w:rsidRPr="0052453C" w:rsidRDefault="001D026B" w:rsidP="001D0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3F52" w:rsidRPr="00347A56" w:rsidRDefault="00DC3F52" w:rsidP="00DC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Speciální pedagogika – logopedie se zaměřením na činnost logopedického asistenta</w:t>
      </w:r>
    </w:p>
    <w:p w:rsidR="001D026B" w:rsidRDefault="001D026B" w:rsidP="001D0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51" w:rsidRDefault="00F53251" w:rsidP="001D0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51" w:rsidRDefault="00F53251" w:rsidP="00F53251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Logopedie – předmět oboru. Logopedie vědní, studijní obor a profese. Kvalifikační předpoklady pro výkon profese logopeda, logopedického asistenta. Kompetence logopeda a logopedického asistenta dle platné legislativy.</w:t>
      </w:r>
      <w:bookmarkStart w:id="0" w:name="_GoBack"/>
      <w:bookmarkEnd w:id="0"/>
    </w:p>
    <w:p w:rsidR="00F53251" w:rsidRDefault="00F53251" w:rsidP="00F5325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51" w:rsidRPr="00DC3F52" w:rsidRDefault="00F53251" w:rsidP="00F53251">
      <w:pPr>
        <w:pStyle w:val="Zkladntext"/>
        <w:numPr>
          <w:ilvl w:val="0"/>
          <w:numId w:val="9"/>
        </w:numPr>
        <w:autoSpaceDE w:val="0"/>
        <w:autoSpaceDN w:val="0"/>
      </w:pPr>
      <w:r w:rsidRPr="00DC3F52">
        <w:rPr>
          <w:b w:val="0"/>
        </w:rPr>
        <w:t>Základní orientace v  deseti okruzích narušené komunikační schopnosti. Termín narušená komunikační schopnost. Jazykové roviny: foneticko-fonologická, lexikálně-sémantická, morfologicko-syntaktická a pragmatická.</w:t>
      </w:r>
      <w:r w:rsidRPr="00DC3F52">
        <w:t xml:space="preserve"> </w:t>
      </w:r>
      <w:r w:rsidRPr="00DC3F52">
        <w:rPr>
          <w:b w:val="0"/>
        </w:rPr>
        <w:t xml:space="preserve">Vysvětlete pojmy dysgramatismus, agramatismus, ortografie. V rámci kterých logopedických diagnóz zaznamenáme obtíže ve smyslu dysgramatismu, agramatismu? Bilingvismus a jeho přesah do komunikace a školního vzdělávání v současné době. </w:t>
      </w:r>
    </w:p>
    <w:p w:rsidR="00F53251" w:rsidRPr="00DC3F52" w:rsidRDefault="00F53251" w:rsidP="00F53251">
      <w:pPr>
        <w:pStyle w:val="Zkladntext"/>
        <w:autoSpaceDE w:val="0"/>
        <w:autoSpaceDN w:val="0"/>
        <w:rPr>
          <w:b w:val="0"/>
        </w:rPr>
      </w:pPr>
    </w:p>
    <w:p w:rsidR="00F53251" w:rsidRPr="00A87A47" w:rsidRDefault="00F53251" w:rsidP="00F53251">
      <w:pPr>
        <w:pStyle w:val="Zkladntext"/>
        <w:numPr>
          <w:ilvl w:val="0"/>
          <w:numId w:val="9"/>
        </w:numPr>
        <w:autoSpaceDE w:val="0"/>
        <w:autoSpaceDN w:val="0"/>
      </w:pPr>
      <w:r>
        <w:rPr>
          <w:b w:val="0"/>
        </w:rPr>
        <w:t>Současná organizace logopedické péče v České republice v rámci tří resortů. Pracoviště logopedů v rámci tří resortů. Kontakty na logopedy pracující v  resortu zdravotnictví a v  resortu školství.</w:t>
      </w:r>
      <w:r>
        <w:t xml:space="preserve"> </w:t>
      </w:r>
      <w:r>
        <w:rPr>
          <w:b w:val="0"/>
        </w:rPr>
        <w:t xml:space="preserve">Logopedické organizace a společnosti v České republice. </w:t>
      </w:r>
    </w:p>
    <w:p w:rsidR="00A87A47" w:rsidRPr="00A87A47" w:rsidRDefault="00A87A47" w:rsidP="00A87A47">
      <w:pPr>
        <w:pStyle w:val="Zkladntext"/>
        <w:autoSpaceDE w:val="0"/>
        <w:autoSpaceDN w:val="0"/>
        <w:ind w:left="720"/>
      </w:pPr>
    </w:p>
    <w:p w:rsidR="00A87A47" w:rsidRDefault="00A87A47" w:rsidP="00F53251">
      <w:pPr>
        <w:pStyle w:val="Zkladntext"/>
        <w:numPr>
          <w:ilvl w:val="0"/>
          <w:numId w:val="9"/>
        </w:numPr>
        <w:autoSpaceDE w:val="0"/>
        <w:autoSpaceDN w:val="0"/>
        <w:rPr>
          <w:b w:val="0"/>
        </w:rPr>
      </w:pPr>
      <w:proofErr w:type="spellStart"/>
      <w:r>
        <w:rPr>
          <w:b w:val="0"/>
        </w:rPr>
        <w:t>Speciálněpedagogická</w:t>
      </w:r>
      <w:proofErr w:type="spellEnd"/>
      <w:r>
        <w:rPr>
          <w:b w:val="0"/>
        </w:rPr>
        <w:t xml:space="preserve"> diagnostika logopedická – vymezení. Úrovně logopedické diagnostiky. Základní logopedické vyšetření. Metody logopedické diagnostiky.</w:t>
      </w:r>
    </w:p>
    <w:p w:rsidR="00D457CB" w:rsidRDefault="00D457CB" w:rsidP="00D457CB">
      <w:pPr>
        <w:pStyle w:val="Zkladntext"/>
        <w:autoSpaceDE w:val="0"/>
        <w:autoSpaceDN w:val="0"/>
        <w:rPr>
          <w:b w:val="0"/>
        </w:rPr>
      </w:pPr>
    </w:p>
    <w:p w:rsidR="00EF164B" w:rsidRDefault="00EF164B" w:rsidP="00EF164B">
      <w:pPr>
        <w:pStyle w:val="Zkladntext"/>
        <w:autoSpaceDE w:val="0"/>
        <w:autoSpaceDN w:val="0"/>
        <w:ind w:left="720"/>
        <w:rPr>
          <w:b w:val="0"/>
        </w:rPr>
      </w:pPr>
    </w:p>
    <w:p w:rsidR="00EF164B" w:rsidRPr="00820EB8" w:rsidRDefault="00EF164B" w:rsidP="00EF164B">
      <w:pPr>
        <w:pStyle w:val="Zkladntext"/>
        <w:numPr>
          <w:ilvl w:val="0"/>
          <w:numId w:val="9"/>
        </w:numPr>
        <w:autoSpaceDE w:val="0"/>
        <w:autoSpaceDN w:val="0"/>
      </w:pPr>
      <w:r w:rsidRPr="00D9146E">
        <w:rPr>
          <w:b w:val="0"/>
          <w:bCs w:val="0"/>
        </w:rPr>
        <w:t>Předpoklady příznivého vývoje řeči.</w:t>
      </w:r>
      <w:r>
        <w:rPr>
          <w:bCs w:val="0"/>
        </w:rPr>
        <w:t xml:space="preserve"> </w:t>
      </w:r>
      <w:r>
        <w:rPr>
          <w:b w:val="0"/>
        </w:rPr>
        <w:t>Fyziologické obtíže v řeči. Co k nim řadíme? Ve kterém věkovém období o nich uvažujeme? Podrobněji objasněte jednotlivé typy fyziologických obtíží v řeči. Uveďte, co již nepovažujeme za fyziologické obtíže v řeči.</w:t>
      </w:r>
    </w:p>
    <w:p w:rsidR="00EF164B" w:rsidRDefault="00EF164B" w:rsidP="00EF164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B" w:rsidRPr="00EF164B" w:rsidRDefault="00EF164B" w:rsidP="00EF164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Artikulace mluvené řeči. Ústrojí respirační, respirace. Ústrojí fonační, fonace. Vlastnosti hlasu. Hlasový začátek. Hlasová hygiena. Prevence hlasových poruch. Interdisciplinární spolupráce.</w:t>
      </w:r>
    </w:p>
    <w:p w:rsidR="00F53251" w:rsidRDefault="00F53251" w:rsidP="00F53251">
      <w:pPr>
        <w:pStyle w:val="Zkladntext"/>
        <w:autoSpaceDE w:val="0"/>
        <w:autoSpaceDN w:val="0"/>
        <w:ind w:left="720"/>
      </w:pPr>
    </w:p>
    <w:p w:rsidR="00F53251" w:rsidRDefault="006B6BF6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fyziologického vývoje řeči. Experimentace, imitace, stimulace. Projevy dítěte a možnosti stimulace dítěte od narození do 12. měsíce. Projevy dítěte a možnosti stimulace od jednoho do tří let. Projevy dítěte a možnosti stimulace od tří do šesti let.</w:t>
      </w:r>
    </w:p>
    <w:p w:rsidR="006B6BF6" w:rsidRDefault="006B6BF6" w:rsidP="007E48E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E4" w:rsidRDefault="007E48E4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Narušený vývoj řeči – terminologie, klasifikace a etiologie. Odchylky ve vývoji řeči z hlediska věku. Narušení vývoje řeči u osob s primárním zdravotním postižením či onemocněním.</w:t>
      </w:r>
    </w:p>
    <w:p w:rsidR="007E48E4" w:rsidRDefault="007E48E4" w:rsidP="007E48E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F6" w:rsidRDefault="007E48E4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Specificky narušený vývoj řeči – základy terminologie, etiologie, klasifikace, symptomatologie, logopedické diagnostiky a intervence. Profilující osobnosti.</w:t>
      </w:r>
    </w:p>
    <w:p w:rsidR="00D457CB" w:rsidRPr="00D457CB" w:rsidRDefault="00D457CB" w:rsidP="00D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E4" w:rsidRDefault="007E48E4" w:rsidP="007E48E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E4" w:rsidRDefault="00306585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Získaná neurotická nemluvnost. Mutismus – základy terminologie, klasifikace, etiologie, symptomatologie, logopedické diagnostiky a intervence. Komparace s dysfázií a afázií.</w:t>
      </w:r>
    </w:p>
    <w:p w:rsidR="00306585" w:rsidRDefault="00306585" w:rsidP="0030658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85" w:rsidRDefault="00306585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Alternativní a augmentativní komunikace. Terminologie, klasifikace systémů alternativní a augmentativní komunikace. Aplikace alternativní a augmentativní komunikace v logopedické intervenci.</w:t>
      </w:r>
    </w:p>
    <w:p w:rsidR="00306585" w:rsidRDefault="00306585" w:rsidP="0030658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85" w:rsidRDefault="00306585" w:rsidP="007E48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Logopedické pomůcky, klasifikace a příklady logopedických pomůcek. Přístrojová a počítačová technika v logopedii.</w:t>
      </w:r>
    </w:p>
    <w:p w:rsidR="00D457CB" w:rsidRPr="00D457CB" w:rsidRDefault="00D457CB" w:rsidP="00D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46" w:rsidRDefault="00151746" w:rsidP="001517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B72F95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Narušení zvuku řeči.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Rinolálie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palatolálie – základy terminologie, klasifikace, etiologie, symptomatologie, logopedické diagnostiky a intervence.</w:t>
      </w:r>
    </w:p>
    <w:p w:rsidR="00B72F95" w:rsidRDefault="00B72F95" w:rsidP="00B72F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CB" w:rsidRDefault="00D457CB" w:rsidP="00B72F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B72F95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Afázie. Fatické poruchy – základy terminologie, klasifikace, etiologie, symptomatologie, logopedické diagnostiky a intervence.</w:t>
      </w:r>
    </w:p>
    <w:p w:rsidR="00EF164B" w:rsidRDefault="00EF164B" w:rsidP="00EF164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CB" w:rsidRDefault="00D457CB" w:rsidP="00EF164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B72F95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Dysartrie. Základy terminologie, základní přístupy ke klasifikaci – vývojová a získaná forma, dysartrie u DMO, dysartrie v dospělosti, základy etiologie, symptomatologie, logopedické diagnostiky a intervence. Prognóza.</w:t>
      </w:r>
    </w:p>
    <w:p w:rsidR="00B72F95" w:rsidRDefault="00B72F95" w:rsidP="00B72F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B72F95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Narušení plynulosti řeči. Koktavost. Základy terminologie, etiologie, symptomatologie, logopedické diagnostiky a diferenciální diagnostiky, intervence, prevence a prognóza.</w:t>
      </w:r>
    </w:p>
    <w:p w:rsidR="00B72F95" w:rsidRDefault="00B72F95" w:rsidP="00B72F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B72F95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Narušení plynulosti řeči. Breptavost. Základy terminologie, etiologie, symptomatologie, logopedické diagnostiky a diferenciální diagnostiky, intervence, prevence a prognóza.</w:t>
      </w:r>
    </w:p>
    <w:p w:rsidR="00B72F95" w:rsidRDefault="00B72F95" w:rsidP="00B72F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95" w:rsidRDefault="00A87A47" w:rsidP="00B72F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Symptomatické poruchy řeči. Poruchy autistického spektra – základy terminologie, etiologie, klasifikace, symptomatologie se zaměřením na narušenou komunikační schopnost. Základy logopedické diagnostiky a intervence.</w:t>
      </w:r>
    </w:p>
    <w:p w:rsidR="00387D67" w:rsidRDefault="00387D67" w:rsidP="00387D6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67" w:rsidRDefault="00387D67" w:rsidP="00387D6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Symptomatické poruchy řeči. Poruchy sluchu a poruchy zraku – základy terminologie, etiologie, klasifikace, symptomatologie se zaměřením na narušenou komunikační schopnost. Základy logopedické diagnostiky a intervence.</w:t>
      </w:r>
    </w:p>
    <w:p w:rsidR="00387D67" w:rsidRDefault="00387D67" w:rsidP="00387D6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67" w:rsidRDefault="00387D67" w:rsidP="00387D6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Symptomatické poruchy řeči. Mentální postižení a Downův syndrom – základy terminologie, etiologie, klasifikace, symptomatologie se zaměřením na narušenou komunikační schopnost. Základy logopedické diagnostiky a intervence.</w:t>
      </w:r>
    </w:p>
    <w:p w:rsidR="00387D67" w:rsidRPr="00B72F95" w:rsidRDefault="00387D67" w:rsidP="00387D6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251" w:rsidRPr="00F53251" w:rsidRDefault="00F53251" w:rsidP="007E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6B" w:rsidRDefault="001D026B" w:rsidP="007E48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D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00E"/>
    <w:multiLevelType w:val="hybridMultilevel"/>
    <w:tmpl w:val="AF0C0BE4"/>
    <w:lvl w:ilvl="0" w:tplc="A8B49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82C"/>
    <w:multiLevelType w:val="hybridMultilevel"/>
    <w:tmpl w:val="75C8D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71C"/>
    <w:multiLevelType w:val="hybridMultilevel"/>
    <w:tmpl w:val="FB0A333C"/>
    <w:lvl w:ilvl="0" w:tplc="163C6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4B14"/>
    <w:multiLevelType w:val="hybridMultilevel"/>
    <w:tmpl w:val="1BB8E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675"/>
    <w:multiLevelType w:val="hybridMultilevel"/>
    <w:tmpl w:val="3B5CB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5F48"/>
    <w:multiLevelType w:val="hybridMultilevel"/>
    <w:tmpl w:val="12242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7D10"/>
    <w:multiLevelType w:val="hybridMultilevel"/>
    <w:tmpl w:val="589A7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E85"/>
    <w:multiLevelType w:val="hybridMultilevel"/>
    <w:tmpl w:val="4B741556"/>
    <w:lvl w:ilvl="0" w:tplc="E164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1C16"/>
    <w:multiLevelType w:val="hybridMultilevel"/>
    <w:tmpl w:val="DCF4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C"/>
    <w:rsid w:val="00020D55"/>
    <w:rsid w:val="00072E69"/>
    <w:rsid w:val="000E7B90"/>
    <w:rsid w:val="00151746"/>
    <w:rsid w:val="001857BA"/>
    <w:rsid w:val="001C73D8"/>
    <w:rsid w:val="001D026B"/>
    <w:rsid w:val="002E1D98"/>
    <w:rsid w:val="002E797A"/>
    <w:rsid w:val="00301C04"/>
    <w:rsid w:val="00306585"/>
    <w:rsid w:val="00347A56"/>
    <w:rsid w:val="0037190A"/>
    <w:rsid w:val="00387D67"/>
    <w:rsid w:val="00393233"/>
    <w:rsid w:val="003D0CE8"/>
    <w:rsid w:val="00452E23"/>
    <w:rsid w:val="0052453C"/>
    <w:rsid w:val="00550105"/>
    <w:rsid w:val="005D218D"/>
    <w:rsid w:val="006965A6"/>
    <w:rsid w:val="006B6BF6"/>
    <w:rsid w:val="00714622"/>
    <w:rsid w:val="00770ED7"/>
    <w:rsid w:val="007E48E4"/>
    <w:rsid w:val="00817D0F"/>
    <w:rsid w:val="00820EB8"/>
    <w:rsid w:val="00846F43"/>
    <w:rsid w:val="00A31DC3"/>
    <w:rsid w:val="00A87A47"/>
    <w:rsid w:val="00B10138"/>
    <w:rsid w:val="00B24D5A"/>
    <w:rsid w:val="00B45948"/>
    <w:rsid w:val="00B72F95"/>
    <w:rsid w:val="00BA01F6"/>
    <w:rsid w:val="00C04565"/>
    <w:rsid w:val="00C47845"/>
    <w:rsid w:val="00D17E4F"/>
    <w:rsid w:val="00D457CB"/>
    <w:rsid w:val="00D56880"/>
    <w:rsid w:val="00DA7B97"/>
    <w:rsid w:val="00DC3F52"/>
    <w:rsid w:val="00DC57A1"/>
    <w:rsid w:val="00EF164B"/>
    <w:rsid w:val="00F53251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53C"/>
    <w:pPr>
      <w:ind w:left="720"/>
      <w:contextualSpacing/>
    </w:pPr>
  </w:style>
  <w:style w:type="paragraph" w:styleId="Zkladntext">
    <w:name w:val="Body Text"/>
    <w:basedOn w:val="Normln"/>
    <w:link w:val="ZkladntextChar"/>
    <w:rsid w:val="00820EB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0E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53C"/>
    <w:pPr>
      <w:ind w:left="720"/>
      <w:contextualSpacing/>
    </w:pPr>
  </w:style>
  <w:style w:type="paragraph" w:styleId="Zkladntext">
    <w:name w:val="Body Text"/>
    <w:basedOn w:val="Normln"/>
    <w:link w:val="ZkladntextChar"/>
    <w:rsid w:val="00820EB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0E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D128-CC8F-4671-B6A7-6408949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1563</Words>
  <Characters>9224</Characters>
  <Application>Microsoft Office Word</Application>
  <DocSecurity>0</DocSecurity>
  <Lines>76</Lines>
  <Paragraphs>21</Paragraphs>
  <ScaleCrop>false</ScaleCrop>
  <Company>HP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Mlčáková Renata</cp:lastModifiedBy>
  <cp:revision>51</cp:revision>
  <cp:lastPrinted>2015-06-23T14:05:00Z</cp:lastPrinted>
  <dcterms:created xsi:type="dcterms:W3CDTF">2015-05-02T20:18:00Z</dcterms:created>
  <dcterms:modified xsi:type="dcterms:W3CDTF">2016-06-22T11:43:00Z</dcterms:modified>
</cp:coreProperties>
</file>